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CEF" w:rsidRPr="006E2CEF" w:rsidRDefault="00905C2E" w:rsidP="006E2CE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6E2CEF" w:rsidRPr="006E2CEF">
        <w:rPr>
          <w:b/>
          <w:bCs/>
          <w:color w:val="333333"/>
          <w:sz w:val="28"/>
          <w:szCs w:val="28"/>
        </w:rPr>
        <w:t>Реализация прокурором полномочий по отмене решений о возбуждении уголовных дел</w:t>
      </w:r>
    </w:p>
    <w:bookmarkEnd w:id="0"/>
    <w:p w:rsidR="006E2CEF" w:rsidRPr="006E2CEF" w:rsidRDefault="006E2CEF" w:rsidP="006E2CEF">
      <w:pPr>
        <w:shd w:val="clear" w:color="auto" w:fill="FFFFFF"/>
        <w:contextualSpacing/>
        <w:rPr>
          <w:color w:val="000000"/>
          <w:sz w:val="28"/>
          <w:szCs w:val="28"/>
        </w:rPr>
      </w:pPr>
      <w:r w:rsidRPr="006E2CEF">
        <w:rPr>
          <w:color w:val="000000"/>
          <w:sz w:val="28"/>
          <w:szCs w:val="28"/>
        </w:rPr>
        <w:t> </w:t>
      </w:r>
      <w:r w:rsidRPr="006E2CEF">
        <w:rPr>
          <w:color w:val="FFFFFF"/>
          <w:sz w:val="28"/>
          <w:szCs w:val="28"/>
        </w:rPr>
        <w:t>Текс</w:t>
      </w:r>
    </w:p>
    <w:p w:rsidR="006E2CEF" w:rsidRPr="006E2CEF" w:rsidRDefault="006E2CEF" w:rsidP="006E2CE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CEF">
        <w:rPr>
          <w:color w:val="333333"/>
          <w:sz w:val="28"/>
          <w:szCs w:val="28"/>
        </w:rPr>
        <w:t>Конституция Российской Федерации в ст. 2 провозглашает, что человек, его права и свободы являются высшей ценностью, а их соблюдение – обязанность государства. Оно законодательно гарантирует гражданам безопасность и соблюдение их прав, в том числе в процессе уголовного преследования.</w:t>
      </w:r>
    </w:p>
    <w:p w:rsidR="006E2CEF" w:rsidRPr="006E2CEF" w:rsidRDefault="006E2CEF" w:rsidP="006E2CE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CEF">
        <w:rPr>
          <w:color w:val="333333"/>
          <w:sz w:val="28"/>
          <w:szCs w:val="28"/>
        </w:rPr>
        <w:t>Право прокурора отменить постановление о возбуждении уголовного дела, вынесенное следователем или дознавателем, является одной из гарантий защиты гражданина от незаконного уголовного преследования.</w:t>
      </w:r>
    </w:p>
    <w:p w:rsidR="006E2CEF" w:rsidRPr="006E2CEF" w:rsidRDefault="006E2CEF" w:rsidP="006E2CE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CEF">
        <w:rPr>
          <w:color w:val="333333"/>
          <w:sz w:val="28"/>
          <w:szCs w:val="28"/>
        </w:rPr>
        <w:t>В соответствии с ч. 4 ст. 146 УПК РФ в случае, если прокурор признает постановление о возбуждении уголовного дела незаконным или необоснованным, он вправе в срок не позднее 24 часов с момента получения материалов, послуживших основанием для возбуждения уголовного дела, отменить постановление о возбуждении уголовного дела, о чем выносит мотивированное постановление, копию которого незамедлительно направляет должностному лицу, возбудившему уголовное дело. О принятом решении руководитель следственного органа, следователь, дознаватель незамедлительно уведомляют заявителя, а также лицо, в отношении которого возбуждено уголовное дело.</w:t>
      </w:r>
    </w:p>
    <w:p w:rsidR="006E2CEF" w:rsidRPr="006E2CEF" w:rsidRDefault="006E2CEF" w:rsidP="006E2CE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CEF">
        <w:rPr>
          <w:color w:val="333333"/>
          <w:sz w:val="28"/>
          <w:szCs w:val="28"/>
        </w:rPr>
        <w:t>Помимо прокурора правом отмены постановления о возбуждении уголовного дела обладает руководитель следственного органа, который согласно п. 2.1 ч. 1 ст. 39 УПК РФ уполномочен отменять по находящимся в производстве подчиненного следственного органа уголовным делам незаконные или необоснованные постановления руководителя, следователя (дознавателя) другого органа предварительного расследования.</w:t>
      </w:r>
    </w:p>
    <w:p w:rsidR="006E2CEF" w:rsidRPr="006E2CEF" w:rsidRDefault="006E2CEF" w:rsidP="006E2CE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CEF">
        <w:rPr>
          <w:color w:val="333333"/>
          <w:sz w:val="28"/>
          <w:szCs w:val="28"/>
        </w:rPr>
        <w:t>В обосновании принятых решений наряду с неполнотой представленных с постановлением о возбуждении уголовного дела материалов прокурорами и руководителями следственных органов указано на преждевременность возбуждения уголовного дела и отсутствие состава преступления.</w:t>
      </w:r>
    </w:p>
    <w:p w:rsidR="006E2CEF" w:rsidRPr="006E2CEF" w:rsidRDefault="006E2CEF" w:rsidP="006E2CE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CEF">
        <w:rPr>
          <w:color w:val="333333"/>
          <w:sz w:val="28"/>
          <w:szCs w:val="28"/>
        </w:rPr>
        <w:t>Необходимо отметить, что само по себе решение об отмене постановления о возбуждении уголовного дела является промежуточным решением по делу, направленным на установление обстоятельств, свидетельствующих о наличии или отсутствии в действиях лиц признаков преступления, соответственно наличия или отсутствия оснований для возбуждения уголовного дела либо отказа в возбуждении уголовного дела.</w:t>
      </w:r>
    </w:p>
    <w:p w:rsidR="006E2CEF" w:rsidRPr="006E2CEF" w:rsidRDefault="006E2CEF" w:rsidP="006E2CE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CEF">
        <w:rPr>
          <w:color w:val="333333"/>
          <w:sz w:val="28"/>
          <w:szCs w:val="28"/>
        </w:rPr>
        <w:t>Таким образом, институт отмены решения о возбуждении уголовного дела применяется в случае, когда под сомнение ставится сам факт совершения преступления, либо в целях защиты прав граждан от чрезмерного подозрения, не подтверждаемого собранными материалами.</w:t>
      </w:r>
    </w:p>
    <w:p w:rsidR="001963CA" w:rsidRDefault="001963CA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30A0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5C2E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2021-12-22T17:10:00Z</dcterms:created>
  <dcterms:modified xsi:type="dcterms:W3CDTF">2021-12-23T05:51:00Z</dcterms:modified>
</cp:coreProperties>
</file>